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F638AC" w:rsidP="006149DA">
      <w:pPr>
        <w:pStyle w:val="Header"/>
        <w:rPr>
          <w:i/>
          <w:lang w:val="hr-BA"/>
        </w:rPr>
      </w:pPr>
      <w:r w:rsidRPr="00F638AC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F638AC" w:rsidP="00BE0D07">
      <w:pPr>
        <w:jc w:val="both"/>
        <w:rPr>
          <w:lang w:val="hr-BA"/>
        </w:rPr>
      </w:pPr>
      <w:r w:rsidRPr="00F638AC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ZA STIPENDIJE OPĆINE TRAVNIK ZA </w:t>
      </w:r>
      <w:r w:rsidR="00FF5B65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48DE">
        <w:rPr>
          <w:b/>
          <w:lang w:val="bs-Latn-BA"/>
        </w:rPr>
        <w:t>2</w:t>
      </w:r>
      <w:r w:rsidR="00741F13">
        <w:rPr>
          <w:b/>
          <w:lang w:val="bs-Latn-BA"/>
        </w:rPr>
        <w:t>3</w:t>
      </w:r>
      <w:r w:rsidRPr="00EB34B3">
        <w:rPr>
          <w:b/>
          <w:lang w:val="bs-Latn-BA"/>
        </w:rPr>
        <w:t>/20</w:t>
      </w:r>
      <w:r w:rsidR="00AA2652">
        <w:rPr>
          <w:b/>
          <w:lang w:val="bs-Latn-BA"/>
        </w:rPr>
        <w:t>2</w:t>
      </w:r>
      <w:r w:rsidR="00741F13">
        <w:rPr>
          <w:b/>
          <w:lang w:val="bs-Latn-BA"/>
        </w:rPr>
        <w:t>4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stipendije Općine Travnik u </w:t>
      </w:r>
      <w:r w:rsidR="0079186A">
        <w:rPr>
          <w:szCs w:val="20"/>
          <w:lang w:val="bs-Latn-BA"/>
        </w:rPr>
        <w:t>školskoj</w:t>
      </w:r>
      <w:r w:rsidRPr="00EB34B3">
        <w:rPr>
          <w:szCs w:val="20"/>
          <w:lang w:val="bs-Latn-BA"/>
        </w:rPr>
        <w:t xml:space="preserve"> 20</w:t>
      </w:r>
      <w:r w:rsidR="004E48DE">
        <w:rPr>
          <w:szCs w:val="20"/>
          <w:lang w:val="bs-Latn-BA"/>
        </w:rPr>
        <w:t>2</w:t>
      </w:r>
      <w:r w:rsidR="00EB0C22">
        <w:rPr>
          <w:szCs w:val="20"/>
          <w:lang w:val="bs-Latn-BA"/>
        </w:rPr>
        <w:t>3</w:t>
      </w:r>
      <w:r w:rsidRPr="00EB34B3">
        <w:rPr>
          <w:szCs w:val="20"/>
          <w:lang w:val="bs-Latn-BA"/>
        </w:rPr>
        <w:t>/20</w:t>
      </w:r>
      <w:r w:rsidR="00AA2652">
        <w:rPr>
          <w:szCs w:val="20"/>
          <w:lang w:val="bs-Latn-BA"/>
        </w:rPr>
        <w:t>2</w:t>
      </w:r>
      <w:r w:rsidR="00EB0C22">
        <w:rPr>
          <w:szCs w:val="20"/>
          <w:lang w:val="bs-Latn-BA"/>
        </w:rPr>
        <w:t>4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E730D7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>
        <w:rPr>
          <w:b/>
          <w:lang w:val="bs-Latn-BA"/>
        </w:rPr>
        <w:t>K</w:t>
      </w:r>
      <w:r w:rsidR="007B609A" w:rsidRPr="00425263">
        <w:rPr>
          <w:b/>
          <w:lang w:val="bs-Latn-BA"/>
        </w:rPr>
        <w:t xml:space="preserve">ONKURS ZA DODJELU STIPENDIJA REDOVNIM UČENICIMA SREDNJIH ŠKOLA </w:t>
      </w:r>
      <w:r w:rsidR="00425263">
        <w:rPr>
          <w:b/>
          <w:lang w:val="bs-Latn-BA"/>
        </w:rPr>
        <w:t>DEFICITARNIH ZANIMANJA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48DE">
        <w:rPr>
          <w:sz w:val="18"/>
          <w:lang w:val="hr-HR"/>
        </w:rPr>
        <w:t>2</w:t>
      </w:r>
      <w:r w:rsidR="00651838">
        <w:rPr>
          <w:sz w:val="18"/>
          <w:lang w:val="hr-HR"/>
        </w:rPr>
        <w:t>3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8A" w:rsidRDefault="0061138A" w:rsidP="006149DA">
      <w:r>
        <w:separator/>
      </w:r>
    </w:p>
  </w:endnote>
  <w:endnote w:type="continuationSeparator" w:id="1">
    <w:p w:rsidR="0061138A" w:rsidRDefault="0061138A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F638A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F638A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B0C22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638A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F638A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F638A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B0C22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638A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F638AC" w:rsidP="002C3C57">
    <w:pPr>
      <w:pStyle w:val="Footer"/>
      <w:rPr>
        <w:lang w:val="hr-BA"/>
      </w:rPr>
    </w:pPr>
    <w:r w:rsidRPr="00F638AC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638AC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638AC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8A" w:rsidRDefault="0061138A" w:rsidP="006149DA">
      <w:r>
        <w:separator/>
      </w:r>
    </w:p>
  </w:footnote>
  <w:footnote w:type="continuationSeparator" w:id="1">
    <w:p w:rsidR="0061138A" w:rsidRDefault="0061138A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0050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4C89"/>
    <w:rsid w:val="00055FE1"/>
    <w:rsid w:val="00073F02"/>
    <w:rsid w:val="00090070"/>
    <w:rsid w:val="000949AA"/>
    <w:rsid w:val="000A0525"/>
    <w:rsid w:val="000C3AF7"/>
    <w:rsid w:val="000E1DEA"/>
    <w:rsid w:val="000E20FB"/>
    <w:rsid w:val="000E4556"/>
    <w:rsid w:val="001008C9"/>
    <w:rsid w:val="001226B3"/>
    <w:rsid w:val="00136234"/>
    <w:rsid w:val="0013738F"/>
    <w:rsid w:val="00141FBC"/>
    <w:rsid w:val="00142B9D"/>
    <w:rsid w:val="0016636C"/>
    <w:rsid w:val="0017241D"/>
    <w:rsid w:val="0019567C"/>
    <w:rsid w:val="0019753F"/>
    <w:rsid w:val="001A5FC2"/>
    <w:rsid w:val="001C66CB"/>
    <w:rsid w:val="001E2953"/>
    <w:rsid w:val="001E2F75"/>
    <w:rsid w:val="001E44C6"/>
    <w:rsid w:val="001F7306"/>
    <w:rsid w:val="00206578"/>
    <w:rsid w:val="0020691B"/>
    <w:rsid w:val="0021070B"/>
    <w:rsid w:val="0021434E"/>
    <w:rsid w:val="00224ECE"/>
    <w:rsid w:val="002553D2"/>
    <w:rsid w:val="002745A1"/>
    <w:rsid w:val="00285883"/>
    <w:rsid w:val="002970F8"/>
    <w:rsid w:val="002B204D"/>
    <w:rsid w:val="002B7592"/>
    <w:rsid w:val="002C3C57"/>
    <w:rsid w:val="002F55C7"/>
    <w:rsid w:val="0030112D"/>
    <w:rsid w:val="00301DEE"/>
    <w:rsid w:val="00306B16"/>
    <w:rsid w:val="003074B8"/>
    <w:rsid w:val="0031767B"/>
    <w:rsid w:val="003517D2"/>
    <w:rsid w:val="003704CB"/>
    <w:rsid w:val="00377305"/>
    <w:rsid w:val="00384CD5"/>
    <w:rsid w:val="003C4E55"/>
    <w:rsid w:val="003D50DF"/>
    <w:rsid w:val="003D55DB"/>
    <w:rsid w:val="003E285D"/>
    <w:rsid w:val="00402C5A"/>
    <w:rsid w:val="00405123"/>
    <w:rsid w:val="00406918"/>
    <w:rsid w:val="00412FF4"/>
    <w:rsid w:val="00414ADD"/>
    <w:rsid w:val="0042065B"/>
    <w:rsid w:val="00425263"/>
    <w:rsid w:val="00426B71"/>
    <w:rsid w:val="00442705"/>
    <w:rsid w:val="00451404"/>
    <w:rsid w:val="00463FC7"/>
    <w:rsid w:val="004D21FD"/>
    <w:rsid w:val="004E48DE"/>
    <w:rsid w:val="00504DF2"/>
    <w:rsid w:val="00530AFF"/>
    <w:rsid w:val="00535A90"/>
    <w:rsid w:val="00537EB3"/>
    <w:rsid w:val="00556B12"/>
    <w:rsid w:val="00562A3A"/>
    <w:rsid w:val="0057184C"/>
    <w:rsid w:val="005933AD"/>
    <w:rsid w:val="005F4FA2"/>
    <w:rsid w:val="005F6024"/>
    <w:rsid w:val="0061138A"/>
    <w:rsid w:val="006149DA"/>
    <w:rsid w:val="006171BC"/>
    <w:rsid w:val="00625D2B"/>
    <w:rsid w:val="00651584"/>
    <w:rsid w:val="00651838"/>
    <w:rsid w:val="00653010"/>
    <w:rsid w:val="006610D9"/>
    <w:rsid w:val="00680407"/>
    <w:rsid w:val="00685340"/>
    <w:rsid w:val="00686779"/>
    <w:rsid w:val="006E740F"/>
    <w:rsid w:val="006F59D1"/>
    <w:rsid w:val="007174E7"/>
    <w:rsid w:val="00724098"/>
    <w:rsid w:val="007267C4"/>
    <w:rsid w:val="00740910"/>
    <w:rsid w:val="00741F13"/>
    <w:rsid w:val="0074481E"/>
    <w:rsid w:val="007458F3"/>
    <w:rsid w:val="00745DF9"/>
    <w:rsid w:val="007557B3"/>
    <w:rsid w:val="00766BBC"/>
    <w:rsid w:val="00780E1D"/>
    <w:rsid w:val="0079186A"/>
    <w:rsid w:val="00792259"/>
    <w:rsid w:val="007B609A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800BA"/>
    <w:rsid w:val="00893CB0"/>
    <w:rsid w:val="008F111B"/>
    <w:rsid w:val="0090472C"/>
    <w:rsid w:val="00914362"/>
    <w:rsid w:val="00921210"/>
    <w:rsid w:val="00921957"/>
    <w:rsid w:val="00964139"/>
    <w:rsid w:val="00967894"/>
    <w:rsid w:val="0097351E"/>
    <w:rsid w:val="00973915"/>
    <w:rsid w:val="009B0B73"/>
    <w:rsid w:val="009C08AD"/>
    <w:rsid w:val="009C328C"/>
    <w:rsid w:val="009D79B9"/>
    <w:rsid w:val="009F34E9"/>
    <w:rsid w:val="00A20785"/>
    <w:rsid w:val="00A22BA2"/>
    <w:rsid w:val="00A45145"/>
    <w:rsid w:val="00A54E28"/>
    <w:rsid w:val="00A57FF2"/>
    <w:rsid w:val="00A60C4C"/>
    <w:rsid w:val="00A60D69"/>
    <w:rsid w:val="00A92881"/>
    <w:rsid w:val="00A95720"/>
    <w:rsid w:val="00AA2652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07584"/>
    <w:rsid w:val="00B15C7D"/>
    <w:rsid w:val="00B65B3F"/>
    <w:rsid w:val="00B754DC"/>
    <w:rsid w:val="00B8720D"/>
    <w:rsid w:val="00BA77F1"/>
    <w:rsid w:val="00BC2363"/>
    <w:rsid w:val="00BC32CE"/>
    <w:rsid w:val="00BE0D07"/>
    <w:rsid w:val="00BF3D0F"/>
    <w:rsid w:val="00BF4385"/>
    <w:rsid w:val="00C33E62"/>
    <w:rsid w:val="00C47771"/>
    <w:rsid w:val="00C509F7"/>
    <w:rsid w:val="00C763E6"/>
    <w:rsid w:val="00CC6B5E"/>
    <w:rsid w:val="00CC7470"/>
    <w:rsid w:val="00CD01A5"/>
    <w:rsid w:val="00CD4F58"/>
    <w:rsid w:val="00CF603D"/>
    <w:rsid w:val="00D14C89"/>
    <w:rsid w:val="00D1726F"/>
    <w:rsid w:val="00D3065C"/>
    <w:rsid w:val="00D36847"/>
    <w:rsid w:val="00D65292"/>
    <w:rsid w:val="00D704A8"/>
    <w:rsid w:val="00DB3F18"/>
    <w:rsid w:val="00DB66E6"/>
    <w:rsid w:val="00DC2A9F"/>
    <w:rsid w:val="00DD520C"/>
    <w:rsid w:val="00E02EC1"/>
    <w:rsid w:val="00E076ED"/>
    <w:rsid w:val="00E10C3F"/>
    <w:rsid w:val="00E156FF"/>
    <w:rsid w:val="00E41F07"/>
    <w:rsid w:val="00E45457"/>
    <w:rsid w:val="00E55F40"/>
    <w:rsid w:val="00E61F9D"/>
    <w:rsid w:val="00E62D44"/>
    <w:rsid w:val="00E62DD1"/>
    <w:rsid w:val="00E730D7"/>
    <w:rsid w:val="00E93C76"/>
    <w:rsid w:val="00EA1B6A"/>
    <w:rsid w:val="00EB0C22"/>
    <w:rsid w:val="00EC29EF"/>
    <w:rsid w:val="00ED13AC"/>
    <w:rsid w:val="00ED3117"/>
    <w:rsid w:val="00EE374A"/>
    <w:rsid w:val="00EF10BA"/>
    <w:rsid w:val="00EF35C1"/>
    <w:rsid w:val="00F0331E"/>
    <w:rsid w:val="00F45FB5"/>
    <w:rsid w:val="00F638AC"/>
    <w:rsid w:val="00F664D6"/>
    <w:rsid w:val="00F8363E"/>
    <w:rsid w:val="00F84FAA"/>
    <w:rsid w:val="00FA54D5"/>
    <w:rsid w:val="00FB0C7C"/>
    <w:rsid w:val="00FE1C0C"/>
    <w:rsid w:val="00FE4138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jasminaf</cp:lastModifiedBy>
  <cp:revision>7</cp:revision>
  <cp:lastPrinted>2023-10-03T12:33:00Z</cp:lastPrinted>
  <dcterms:created xsi:type="dcterms:W3CDTF">2023-09-28T07:07:00Z</dcterms:created>
  <dcterms:modified xsi:type="dcterms:W3CDTF">2023-10-03T13:11:00Z</dcterms:modified>
</cp:coreProperties>
</file>