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DA" w:rsidRPr="00DE359E" w:rsidRDefault="00285609" w:rsidP="006149DA">
      <w:pPr>
        <w:pStyle w:val="Header"/>
        <w:rPr>
          <w:lang w:val="hr-BA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-290830</wp:posOffset>
            </wp:positionV>
            <wp:extent cx="723900" cy="83820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4202" w:rsidRPr="006B4202">
        <w:rPr>
          <w:lang w:val="hr-BA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48.45pt;margin-top:-20.05pt;width:234.05pt;height:69.75pt;z-index:251662336;mso-height-percent:200;mso-position-horizontal-relative:text;mso-position-vertical-relative:text;mso-height-percent:200;mso-width-relative:margin;mso-height-relative:margin" stroked="f">
            <v:textbox style="mso-next-textbox:#_x0000_s1031;mso-fit-shape-to-text:t">
              <w:txbxContent>
                <w:p w:rsidR="006149DA" w:rsidRPr="00B90C6D" w:rsidRDefault="006149DA" w:rsidP="006149DA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6149DA" w:rsidRPr="00B90C6D" w:rsidRDefault="006149DA" w:rsidP="006149DA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6149DA" w:rsidRPr="00B90C6D" w:rsidRDefault="006149DA" w:rsidP="006149DA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CENTRAL BOSNIA CANTON</w:t>
                  </w:r>
                  <w:r>
                    <w:rPr>
                      <w:sz w:val="18"/>
                      <w:szCs w:val="18"/>
                    </w:rPr>
                    <w:br/>
                    <w:t>TRAVNIK MUNICIPALITY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3833E5">
                    <w:rPr>
                      <w:sz w:val="18"/>
                      <w:szCs w:val="18"/>
                    </w:rPr>
                    <w:t>MUNICIPAL COUNCIL</w:t>
                  </w:r>
                </w:p>
              </w:txbxContent>
            </v:textbox>
          </v:shape>
        </w:pict>
      </w:r>
      <w:r w:rsidR="006B4202" w:rsidRPr="006B4202">
        <w:rPr>
          <w:lang w:val="hr-BA" w:eastAsia="hr-HR"/>
        </w:rPr>
        <w:pict>
          <v:shape id="_x0000_s1030" type="#_x0000_t202" style="position:absolute;margin-left:-73.85pt;margin-top:-20.05pt;width:240.9pt;height:69.3pt;z-index:251660288;mso-height-percent:200;mso-position-horizontal-relative:text;mso-position-vertical-relative:text;mso-height-percent:200;mso-width-relative:margin;mso-height-relative:margin" stroked="f">
            <v:textbox style="mso-next-textbox:#_x0000_s1030;mso-fit-shape-to-text:t">
              <w:txbxContent>
                <w:p w:rsidR="006149DA" w:rsidRPr="00B90C6D" w:rsidRDefault="006149DA" w:rsidP="006149DA">
                  <w:pPr>
                    <w:pStyle w:val="Title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BOSNA I HERCEGOVINA</w:t>
                  </w:r>
                </w:p>
                <w:p w:rsidR="006149DA" w:rsidRPr="00B90C6D" w:rsidRDefault="006149DA" w:rsidP="006149D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FEDERACIJA BOSNA I HERCEGOVINA</w:t>
                  </w:r>
                </w:p>
                <w:p w:rsidR="006149DA" w:rsidRPr="00B90C6D" w:rsidRDefault="006149DA" w:rsidP="006149DA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6149DA" w:rsidRPr="00B90C6D" w:rsidRDefault="006149DA" w:rsidP="006149DA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 w:rsidR="003833E5">
                    <w:rPr>
                      <w:sz w:val="18"/>
                      <w:szCs w:val="18"/>
                    </w:rPr>
                    <w:br/>
                    <w:t>OPĆINSKO VIJEĆE</w:t>
                  </w:r>
                </w:p>
              </w:txbxContent>
            </v:textbox>
          </v:shape>
        </w:pict>
      </w:r>
    </w:p>
    <w:p w:rsidR="00625D2B" w:rsidRPr="00DE359E" w:rsidRDefault="00625D2B" w:rsidP="006149DA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625D2B" w:rsidRPr="00DE359E" w:rsidRDefault="006B4202" w:rsidP="00625D2B">
      <w:pPr>
        <w:rPr>
          <w:lang w:val="hr-BA"/>
        </w:rPr>
      </w:pPr>
      <w:r w:rsidRPr="006B4202">
        <w:rPr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35.3pt;margin-top:9.1pt;width:501.75pt;height:0;z-index:251663360" o:connectortype="straight" strokecolor="#7f7f7f [1612]"/>
        </w:pict>
      </w:r>
    </w:p>
    <w:p w:rsidR="00625D2B" w:rsidRDefault="006B4202" w:rsidP="00043233">
      <w:pPr>
        <w:jc w:val="both"/>
        <w:rPr>
          <w:lang w:val="hr-BA"/>
        </w:rPr>
      </w:pPr>
      <w:r w:rsidRPr="006B4202">
        <w:rPr>
          <w:lang w:val="hr-BA" w:eastAsia="hr-HR"/>
        </w:rPr>
        <w:pict>
          <v:shape id="_x0000_s1033" type="#_x0000_t32" style="position:absolute;left:0;text-align:left;margin-left:-35.3pt;margin-top:-.15pt;width:501.75pt;height:0;z-index:251664384" o:connectortype="straight" strokecolor="#7f7f7f [1612]"/>
        </w:pict>
      </w:r>
    </w:p>
    <w:p w:rsidR="000E71D0" w:rsidRDefault="000E71D0" w:rsidP="00285609">
      <w:pPr>
        <w:tabs>
          <w:tab w:val="left" w:pos="3570"/>
        </w:tabs>
        <w:rPr>
          <w:rFonts w:cs="Arial"/>
          <w:szCs w:val="20"/>
          <w:lang w:val="hr-HR"/>
        </w:rPr>
      </w:pPr>
    </w:p>
    <w:p w:rsidR="00E42E82" w:rsidRDefault="00E42E82" w:rsidP="00E42E82">
      <w:pPr>
        <w:jc w:val="both"/>
        <w:rPr>
          <w:lang w:val="hr-BA"/>
        </w:rPr>
      </w:pPr>
      <w:r>
        <w:rPr>
          <w:rFonts w:eastAsia="TimesNewRomanPSMT" w:cs="Arial"/>
          <w:szCs w:val="20"/>
        </w:rPr>
        <w:tab/>
        <w:t>Na osnovu člana 26. stav 3. Zakona o komunalnim djelatnostima („Službene novine SBK/KSB“, broj 13/13), a u vezi sa članom 6. Odluke o komunalnoj naknadi („Službene novine Općin</w:t>
      </w:r>
      <w:r w:rsidR="0070164C">
        <w:rPr>
          <w:rFonts w:eastAsia="TimesNewRomanPSMT" w:cs="Arial"/>
          <w:szCs w:val="20"/>
        </w:rPr>
        <w:t xml:space="preserve">e Travnik“, broj; </w:t>
      </w:r>
      <w:r>
        <w:rPr>
          <w:rFonts w:eastAsia="TimesNewRomanPSMT" w:cs="Arial"/>
          <w:szCs w:val="20"/>
        </w:rPr>
        <w:t xml:space="preserve">2/17), Općinsko vijeće Travnik na sjednici održanoj dana </w:t>
      </w:r>
      <w:r w:rsidR="0070164C">
        <w:rPr>
          <w:rFonts w:eastAsia="TimesNewRomanPSMT" w:cs="Arial"/>
          <w:szCs w:val="20"/>
        </w:rPr>
        <w:t>23.12.2024</w:t>
      </w:r>
      <w:r>
        <w:rPr>
          <w:rFonts w:eastAsia="TimesNewRomanPSMT" w:cs="Arial"/>
          <w:szCs w:val="20"/>
        </w:rPr>
        <w:t xml:space="preserve">. godine, </w:t>
      </w:r>
      <w:r>
        <w:rPr>
          <w:rFonts w:eastAsia="TimesNewRomanPSMT" w:cs="Arial"/>
          <w:b/>
          <w:bCs/>
          <w:szCs w:val="20"/>
        </w:rPr>
        <w:t>d o n o s i</w:t>
      </w:r>
    </w:p>
    <w:p w:rsidR="00E42E82" w:rsidRDefault="00E42E82" w:rsidP="00E42E82">
      <w:pPr>
        <w:autoSpaceDE w:val="0"/>
        <w:autoSpaceDN w:val="0"/>
        <w:adjustRightInd w:val="0"/>
        <w:ind w:firstLine="708"/>
        <w:jc w:val="both"/>
        <w:rPr>
          <w:rFonts w:eastAsia="TimesNewRomanPSMT" w:cs="Arial"/>
          <w:b/>
          <w:bCs/>
          <w:szCs w:val="20"/>
        </w:rPr>
      </w:pPr>
    </w:p>
    <w:p w:rsidR="00E42E82" w:rsidRDefault="00E42E82" w:rsidP="00E42E82">
      <w:pPr>
        <w:autoSpaceDE w:val="0"/>
        <w:autoSpaceDN w:val="0"/>
        <w:adjustRightInd w:val="0"/>
        <w:ind w:firstLine="708"/>
        <w:jc w:val="both"/>
        <w:rPr>
          <w:rFonts w:eastAsia="TimesNewRomanPSMT" w:cs="Arial"/>
          <w:b/>
          <w:bCs/>
          <w:szCs w:val="20"/>
        </w:rPr>
      </w:pPr>
    </w:p>
    <w:p w:rsidR="00E42E82" w:rsidRDefault="00E42E82" w:rsidP="00E42E82">
      <w:pPr>
        <w:autoSpaceDE w:val="0"/>
        <w:autoSpaceDN w:val="0"/>
        <w:adjustRightInd w:val="0"/>
        <w:jc w:val="center"/>
        <w:rPr>
          <w:rFonts w:eastAsia="TimesNewRomanPSMT" w:cs="Arial"/>
          <w:b/>
          <w:bCs/>
          <w:sz w:val="28"/>
          <w:szCs w:val="28"/>
        </w:rPr>
      </w:pPr>
      <w:r>
        <w:rPr>
          <w:rFonts w:eastAsia="TimesNewRomanPSMT" w:cs="Arial"/>
          <w:b/>
          <w:bCs/>
          <w:sz w:val="28"/>
          <w:szCs w:val="28"/>
        </w:rPr>
        <w:t>O D L U K U</w:t>
      </w:r>
    </w:p>
    <w:p w:rsidR="00E42E82" w:rsidRDefault="00E42E82" w:rsidP="00E42E82">
      <w:pPr>
        <w:autoSpaceDE w:val="0"/>
        <w:autoSpaceDN w:val="0"/>
        <w:adjustRightInd w:val="0"/>
        <w:jc w:val="center"/>
        <w:rPr>
          <w:rFonts w:eastAsia="TimesNewRomanPSMT" w:cs="Arial"/>
          <w:b/>
          <w:bCs/>
          <w:sz w:val="24"/>
        </w:rPr>
      </w:pPr>
      <w:r>
        <w:rPr>
          <w:rFonts w:eastAsia="TimesNewRomanPSMT" w:cs="Arial"/>
          <w:b/>
          <w:bCs/>
          <w:sz w:val="24"/>
        </w:rPr>
        <w:t>o utvrđivanju vrijednosti boda komunalne naknade za</w:t>
      </w:r>
    </w:p>
    <w:p w:rsidR="00E42E82" w:rsidRDefault="00E42E82" w:rsidP="00E42E82">
      <w:pPr>
        <w:autoSpaceDE w:val="0"/>
        <w:autoSpaceDN w:val="0"/>
        <w:adjustRightInd w:val="0"/>
        <w:jc w:val="center"/>
        <w:rPr>
          <w:rFonts w:eastAsia="TimesNewRomanPSMT" w:cs="Arial"/>
          <w:b/>
          <w:bCs/>
          <w:sz w:val="24"/>
        </w:rPr>
      </w:pPr>
      <w:r>
        <w:rPr>
          <w:rFonts w:eastAsia="TimesNewRomanPSMT" w:cs="Arial"/>
          <w:b/>
          <w:bCs/>
          <w:sz w:val="24"/>
        </w:rPr>
        <w:t>2025. godinu</w:t>
      </w:r>
    </w:p>
    <w:p w:rsidR="00E42E82" w:rsidRDefault="00E42E82" w:rsidP="0070164C">
      <w:pPr>
        <w:autoSpaceDE w:val="0"/>
        <w:autoSpaceDN w:val="0"/>
        <w:adjustRightInd w:val="0"/>
        <w:rPr>
          <w:rFonts w:eastAsia="TimesNewRomanPSMT" w:cs="Arial"/>
          <w:b/>
          <w:bCs/>
        </w:rPr>
      </w:pPr>
      <w:r>
        <w:rPr>
          <w:rFonts w:eastAsia="TimesNewRomanPSMT" w:cs="Arial"/>
          <w:b/>
          <w:bCs/>
          <w:sz w:val="24"/>
        </w:rPr>
        <w:t xml:space="preserve"> </w:t>
      </w:r>
      <w:r w:rsidR="0070164C">
        <w:rPr>
          <w:rFonts w:eastAsia="TimesNewRomanPSMT" w:cs="Arial"/>
          <w:b/>
          <w:bCs/>
          <w:sz w:val="24"/>
        </w:rPr>
        <w:t xml:space="preserve">                       </w:t>
      </w:r>
    </w:p>
    <w:p w:rsidR="00E42E82" w:rsidRDefault="00E42E82" w:rsidP="00E42E82">
      <w:pPr>
        <w:autoSpaceDE w:val="0"/>
        <w:autoSpaceDN w:val="0"/>
        <w:adjustRightInd w:val="0"/>
        <w:jc w:val="center"/>
        <w:rPr>
          <w:rFonts w:eastAsia="TimesNewRomanPSMT" w:cs="Arial"/>
          <w:b/>
          <w:bCs/>
        </w:rPr>
      </w:pPr>
      <w:r>
        <w:rPr>
          <w:rFonts w:eastAsia="TimesNewRomanPSMT" w:cs="Arial"/>
          <w:b/>
          <w:bCs/>
        </w:rPr>
        <w:t>Član 1.</w:t>
      </w:r>
    </w:p>
    <w:p w:rsidR="00E42E82" w:rsidRDefault="00E42E82" w:rsidP="00E42E82">
      <w:pPr>
        <w:autoSpaceDE w:val="0"/>
        <w:autoSpaceDN w:val="0"/>
        <w:adjustRightInd w:val="0"/>
        <w:jc w:val="center"/>
        <w:rPr>
          <w:rFonts w:eastAsia="TimesNewRomanPSMT" w:cs="Arial"/>
          <w:b/>
          <w:bCs/>
        </w:rPr>
      </w:pPr>
    </w:p>
    <w:p w:rsidR="00E42E82" w:rsidRDefault="00E42E82" w:rsidP="00E42E82">
      <w:pPr>
        <w:autoSpaceDE w:val="0"/>
        <w:autoSpaceDN w:val="0"/>
        <w:adjustRightInd w:val="0"/>
        <w:ind w:firstLine="708"/>
        <w:jc w:val="both"/>
        <w:rPr>
          <w:rFonts w:eastAsia="TimesNewRomanPSMT" w:cs="Arial"/>
        </w:rPr>
      </w:pPr>
      <w:r>
        <w:rPr>
          <w:rFonts w:eastAsia="TimesNewRomanPSMT" w:cs="Arial"/>
        </w:rPr>
        <w:t>Ovom Odlukom utvrđuje se vrijednost boda komunalne naknade na području općine Travnik za 2025. godinu.</w:t>
      </w:r>
    </w:p>
    <w:p w:rsidR="00E42E82" w:rsidRDefault="00E42E82" w:rsidP="00E42E82">
      <w:pPr>
        <w:autoSpaceDE w:val="0"/>
        <w:autoSpaceDN w:val="0"/>
        <w:adjustRightInd w:val="0"/>
        <w:jc w:val="both"/>
        <w:rPr>
          <w:rFonts w:eastAsia="TimesNewRomanPSMT" w:cs="Arial"/>
        </w:rPr>
      </w:pPr>
    </w:p>
    <w:p w:rsidR="00E42E82" w:rsidRDefault="00E42E82" w:rsidP="00E42E82">
      <w:pPr>
        <w:autoSpaceDE w:val="0"/>
        <w:autoSpaceDN w:val="0"/>
        <w:adjustRightInd w:val="0"/>
        <w:jc w:val="center"/>
        <w:rPr>
          <w:rFonts w:eastAsia="TimesNewRomanPSMT" w:cs="Arial"/>
          <w:b/>
          <w:bCs/>
        </w:rPr>
      </w:pPr>
      <w:r>
        <w:rPr>
          <w:rFonts w:eastAsia="TimesNewRomanPSMT" w:cs="Arial"/>
          <w:b/>
          <w:bCs/>
        </w:rPr>
        <w:t>Član 2.</w:t>
      </w:r>
    </w:p>
    <w:p w:rsidR="00E42E82" w:rsidRDefault="00E42E82" w:rsidP="00E42E82">
      <w:pPr>
        <w:autoSpaceDE w:val="0"/>
        <w:autoSpaceDN w:val="0"/>
        <w:adjustRightInd w:val="0"/>
        <w:jc w:val="center"/>
        <w:rPr>
          <w:rFonts w:eastAsia="TimesNewRomanPSMT" w:cs="Arial"/>
          <w:b/>
          <w:bCs/>
        </w:rPr>
      </w:pPr>
    </w:p>
    <w:p w:rsidR="00E42E82" w:rsidRDefault="00E42E82" w:rsidP="00E42E82">
      <w:pPr>
        <w:autoSpaceDE w:val="0"/>
        <w:autoSpaceDN w:val="0"/>
        <w:adjustRightInd w:val="0"/>
        <w:ind w:firstLine="708"/>
        <w:jc w:val="both"/>
        <w:rPr>
          <w:rFonts w:eastAsia="TimesNewRomanPSMT" w:cs="Arial"/>
        </w:rPr>
      </w:pPr>
      <w:r>
        <w:rPr>
          <w:rFonts w:eastAsia="TimesNewRomanPSMT" w:cs="Arial"/>
        </w:rPr>
        <w:t xml:space="preserve">Vrijednost boda komunalne naknade (obračunske jedinice - boda (B)) na području općine Travnik za 2025. godinu, utvrđuje se u iznosu od 0,05 KM/m² za prostore i zemljišta, odnosno 0,05 KM/m za instalacije. </w:t>
      </w:r>
    </w:p>
    <w:p w:rsidR="00E42E82" w:rsidRDefault="00E42E82" w:rsidP="00E42E82">
      <w:pPr>
        <w:autoSpaceDE w:val="0"/>
        <w:autoSpaceDN w:val="0"/>
        <w:adjustRightInd w:val="0"/>
        <w:jc w:val="both"/>
        <w:rPr>
          <w:rFonts w:eastAsia="TimesNewRomanPSMT" w:cs="Arial"/>
        </w:rPr>
      </w:pPr>
    </w:p>
    <w:p w:rsidR="00E42E82" w:rsidRDefault="00E42E82" w:rsidP="00E42E82">
      <w:pPr>
        <w:autoSpaceDE w:val="0"/>
        <w:autoSpaceDN w:val="0"/>
        <w:adjustRightInd w:val="0"/>
        <w:jc w:val="center"/>
        <w:rPr>
          <w:rFonts w:eastAsia="TimesNewRomanPSMT" w:cs="Arial"/>
          <w:b/>
          <w:bCs/>
        </w:rPr>
      </w:pPr>
      <w:r>
        <w:rPr>
          <w:rFonts w:eastAsia="TimesNewRomanPSMT" w:cs="Arial"/>
          <w:b/>
          <w:bCs/>
        </w:rPr>
        <w:t>Član 3.</w:t>
      </w:r>
    </w:p>
    <w:p w:rsidR="00E42E82" w:rsidRDefault="00E42E82" w:rsidP="00E42E82">
      <w:pPr>
        <w:autoSpaceDE w:val="0"/>
        <w:autoSpaceDN w:val="0"/>
        <w:adjustRightInd w:val="0"/>
        <w:rPr>
          <w:rFonts w:cs="Arial"/>
          <w:b/>
          <w:bCs/>
        </w:rPr>
      </w:pPr>
    </w:p>
    <w:p w:rsidR="00E42E82" w:rsidRDefault="00E42E82" w:rsidP="00E42E82">
      <w:pPr>
        <w:autoSpaceDE w:val="0"/>
        <w:autoSpaceDN w:val="0"/>
        <w:adjustRightInd w:val="0"/>
        <w:ind w:firstLine="708"/>
        <w:rPr>
          <w:rFonts w:eastAsia="TimesNewRomanPSMT" w:cs="Arial"/>
        </w:rPr>
      </w:pPr>
      <w:r>
        <w:rPr>
          <w:rFonts w:eastAsia="TimesNewRomanPSMT" w:cs="Arial"/>
        </w:rPr>
        <w:t>Odluka stupa na snagu osmog dana od dana objavljivanja u „Službenim novinama Općine Travnik“, a primjenjuje se od 01.01.2025. godine.</w:t>
      </w:r>
    </w:p>
    <w:p w:rsidR="00E42E82" w:rsidRDefault="00E42E82" w:rsidP="00E42E82">
      <w:pPr>
        <w:autoSpaceDE w:val="0"/>
        <w:autoSpaceDN w:val="0"/>
        <w:adjustRightInd w:val="0"/>
        <w:rPr>
          <w:rFonts w:eastAsia="TimesNewRomanPSMT" w:cs="Arial"/>
        </w:rPr>
      </w:pPr>
    </w:p>
    <w:p w:rsidR="00E42E82" w:rsidRDefault="00E42E82" w:rsidP="00E42E82">
      <w:pPr>
        <w:autoSpaceDE w:val="0"/>
        <w:autoSpaceDN w:val="0"/>
        <w:adjustRightInd w:val="0"/>
        <w:rPr>
          <w:rFonts w:eastAsia="TimesNewRomanPSMT" w:cs="Arial"/>
        </w:rPr>
      </w:pPr>
    </w:p>
    <w:p w:rsidR="00E42E82" w:rsidRDefault="00E42E82" w:rsidP="00E42E82">
      <w:pPr>
        <w:autoSpaceDE w:val="0"/>
        <w:autoSpaceDN w:val="0"/>
        <w:adjustRightInd w:val="0"/>
        <w:jc w:val="both"/>
        <w:rPr>
          <w:rFonts w:eastAsia="TimesNewRomanPSMT" w:cs="Arial"/>
          <w:b/>
          <w:bCs/>
        </w:rPr>
      </w:pPr>
      <w:r>
        <w:rPr>
          <w:rFonts w:eastAsia="TimesNewRomanPSMT" w:cs="Arial"/>
        </w:rPr>
        <w:t>Broj:</w:t>
      </w:r>
      <w:r w:rsidR="0070164C">
        <w:rPr>
          <w:rFonts w:eastAsia="TimesNewRomanPSMT" w:cs="Arial"/>
        </w:rPr>
        <w:t>01-1-01-3-11-266/24</w:t>
      </w:r>
      <w:r>
        <w:rPr>
          <w:rFonts w:eastAsia="TimesNewRomanPSMT" w:cs="Arial"/>
        </w:rPr>
        <w:t xml:space="preserve">                                                                      </w:t>
      </w:r>
      <w:r w:rsidR="0070164C">
        <w:rPr>
          <w:rFonts w:eastAsia="TimesNewRomanPSMT" w:cs="Arial"/>
          <w:b/>
          <w:bCs/>
        </w:rPr>
        <w:t>PREDSJEDAVAJUĆA</w:t>
      </w:r>
    </w:p>
    <w:p w:rsidR="00E42E82" w:rsidRDefault="00E42E82" w:rsidP="00E42E82">
      <w:pPr>
        <w:autoSpaceDE w:val="0"/>
        <w:autoSpaceDN w:val="0"/>
        <w:adjustRightInd w:val="0"/>
        <w:jc w:val="both"/>
        <w:rPr>
          <w:rFonts w:eastAsia="TimesNewRomanPSMT" w:cs="Arial"/>
          <w:b/>
          <w:bCs/>
        </w:rPr>
      </w:pPr>
      <w:r>
        <w:rPr>
          <w:rFonts w:eastAsia="TimesNewRomanPSMT" w:cs="Arial"/>
        </w:rPr>
        <w:t>Datum:</w:t>
      </w:r>
      <w:r w:rsidR="0070164C">
        <w:rPr>
          <w:rFonts w:eastAsia="TimesNewRomanPSMT" w:cs="Arial"/>
        </w:rPr>
        <w:t>23.12.2024</w:t>
      </w:r>
      <w:r>
        <w:rPr>
          <w:rFonts w:eastAsia="TimesNewRomanPSMT" w:cs="Arial"/>
        </w:rPr>
        <w:t xml:space="preserve">. godine                                                           </w:t>
      </w:r>
      <w:r>
        <w:rPr>
          <w:rFonts w:eastAsia="TimesNewRomanPSMT" w:cs="Arial"/>
          <w:b/>
          <w:bCs/>
        </w:rPr>
        <w:t>OPĆINSKOG VIJEĆA TRAVNIK</w:t>
      </w:r>
    </w:p>
    <w:p w:rsidR="00E42E82" w:rsidRDefault="00E42E82" w:rsidP="00E42E82">
      <w:pPr>
        <w:jc w:val="both"/>
        <w:rPr>
          <w:rFonts w:eastAsia="TimesNewRomanPSMT" w:cs="Arial"/>
          <w:b/>
          <w:bCs/>
        </w:rPr>
      </w:pPr>
      <w:r>
        <w:rPr>
          <w:rFonts w:eastAsia="TimesNewRomanPSMT" w:cs="Arial"/>
          <w:b/>
          <w:bCs/>
        </w:rPr>
        <w:t xml:space="preserve">                                                                                             </w:t>
      </w:r>
    </w:p>
    <w:p w:rsidR="0070164C" w:rsidRPr="0070164C" w:rsidRDefault="0070164C" w:rsidP="00E42E82">
      <w:pPr>
        <w:jc w:val="both"/>
        <w:rPr>
          <w:rFonts w:eastAsia="TimesNewRomanPSMT" w:cs="Arial"/>
          <w:b/>
          <w:bCs/>
          <w:i/>
        </w:rPr>
      </w:pPr>
      <w:r>
        <w:rPr>
          <w:rFonts w:eastAsia="TimesNewRomanPSMT" w:cs="Arial"/>
          <w:b/>
          <w:bCs/>
        </w:rPr>
        <w:tab/>
      </w:r>
      <w:r>
        <w:rPr>
          <w:rFonts w:eastAsia="TimesNewRomanPSMT" w:cs="Arial"/>
          <w:b/>
          <w:bCs/>
        </w:rPr>
        <w:tab/>
      </w:r>
      <w:r>
        <w:rPr>
          <w:rFonts w:eastAsia="TimesNewRomanPSMT" w:cs="Arial"/>
          <w:b/>
          <w:bCs/>
        </w:rPr>
        <w:tab/>
      </w:r>
      <w:r>
        <w:rPr>
          <w:rFonts w:eastAsia="TimesNewRomanPSMT" w:cs="Arial"/>
          <w:b/>
          <w:bCs/>
        </w:rPr>
        <w:tab/>
      </w:r>
      <w:r>
        <w:rPr>
          <w:rFonts w:eastAsia="TimesNewRomanPSMT" w:cs="Arial"/>
          <w:b/>
          <w:bCs/>
        </w:rPr>
        <w:tab/>
      </w:r>
      <w:r>
        <w:rPr>
          <w:rFonts w:eastAsia="TimesNewRomanPSMT" w:cs="Arial"/>
          <w:b/>
          <w:bCs/>
        </w:rPr>
        <w:tab/>
      </w:r>
      <w:r>
        <w:rPr>
          <w:rFonts w:eastAsia="TimesNewRomanPSMT" w:cs="Arial"/>
          <w:b/>
          <w:bCs/>
        </w:rPr>
        <w:tab/>
      </w:r>
      <w:r w:rsidR="008B08B0">
        <w:rPr>
          <w:rFonts w:eastAsia="TimesNewRomanPSMT" w:cs="Arial"/>
          <w:b/>
          <w:bCs/>
        </w:rPr>
        <w:t xml:space="preserve">           </w:t>
      </w:r>
      <w:r w:rsidRPr="0070164C">
        <w:rPr>
          <w:rFonts w:eastAsia="TimesNewRomanPSMT" w:cs="Arial"/>
          <w:b/>
          <w:bCs/>
          <w:i/>
        </w:rPr>
        <w:t>Vlatka Lovrinović, dipl.teolog</w:t>
      </w:r>
      <w:r w:rsidR="008B08B0">
        <w:rPr>
          <w:rFonts w:eastAsia="TimesNewRomanPSMT" w:cs="Arial"/>
          <w:b/>
          <w:bCs/>
          <w:i/>
        </w:rPr>
        <w:t>,s.r.</w:t>
      </w:r>
    </w:p>
    <w:p w:rsidR="00870C03" w:rsidRDefault="00E42E82" w:rsidP="00E42E82">
      <w:pPr>
        <w:jc w:val="both"/>
        <w:rPr>
          <w:rFonts w:cs="Arial"/>
          <w:szCs w:val="20"/>
          <w:lang w:val="hr-HR"/>
        </w:rPr>
      </w:pPr>
      <w:r>
        <w:rPr>
          <w:rFonts w:eastAsia="TimesNewRomanPSMT" w:cs="Arial"/>
          <w:b/>
          <w:bCs/>
        </w:rPr>
        <w:t>T r a v n i k</w:t>
      </w:r>
    </w:p>
    <w:p w:rsidR="00870C03" w:rsidRDefault="00870C03" w:rsidP="0004657D">
      <w:pPr>
        <w:rPr>
          <w:rFonts w:cs="Arial"/>
          <w:szCs w:val="20"/>
          <w:lang w:val="hr-HR"/>
        </w:rPr>
      </w:pPr>
    </w:p>
    <w:sectPr w:rsidR="00870C03" w:rsidSect="00A61B64">
      <w:footerReference w:type="default" r:id="rId8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F91" w:rsidRDefault="003E4F91" w:rsidP="006149DA">
      <w:r>
        <w:separator/>
      </w:r>
    </w:p>
  </w:endnote>
  <w:endnote w:type="continuationSeparator" w:id="1">
    <w:p w:rsidR="003E4F91" w:rsidRDefault="003E4F91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E2F" w:rsidRPr="00A246B3" w:rsidRDefault="00F2349F" w:rsidP="00F2349F">
    <w:pPr>
      <w:jc w:val="center"/>
      <w:rPr>
        <w:bCs/>
        <w:i/>
        <w:iCs/>
        <w:color w:val="808080"/>
        <w:sz w:val="12"/>
        <w:szCs w:val="12"/>
        <w:lang w:val="hr-BA"/>
      </w:rPr>
    </w:pPr>
    <w:r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3833E5">
      <w:rPr>
        <w:rFonts w:cs="Arial"/>
        <w:color w:val="808080" w:themeColor="background1" w:themeShade="80"/>
        <w:sz w:val="16"/>
        <w:szCs w:val="16"/>
        <w:lang w:val="hr-BA"/>
      </w:rPr>
      <w:t>OB 014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Tekst nije lektoriran/lektorisan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Strana </w:t>
    </w:r>
    <w:r w:rsidR="006B4202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6B4202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8B08B0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6B4202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6B4202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6B4202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8B08B0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6B4202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8B1E2F" w:rsidRPr="00DE359E" w:rsidRDefault="006B4202" w:rsidP="008B1E2F">
    <w:pPr>
      <w:pStyle w:val="Footer"/>
      <w:rPr>
        <w:lang w:val="hr-BA"/>
      </w:rPr>
    </w:pPr>
    <w:r w:rsidRPr="006B4202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margin-left:3.2pt;margin-top:2.9pt;width:433.7pt;height:0;z-index:251659264" o:connectortype="straight" strokecolor="#7f7f7f [1612]"/>
      </w:pict>
    </w:r>
    <w:r w:rsidR="008B1E2F" w:rsidRPr="00DE359E">
      <w:rPr>
        <w:b/>
        <w:bCs/>
        <w:i/>
        <w:iCs/>
        <w:noProof/>
        <w:color w:val="808080"/>
        <w:sz w:val="12"/>
        <w:szCs w:val="12"/>
        <w:lang w:val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B4202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41.9pt;margin-top:6.5pt;width:181.2pt;height:39.4pt;z-index:-251659264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6;mso-fit-shape-to-text:t">
            <w:txbxContent>
              <w:p w:rsidR="008B1E2F" w:rsidRPr="00A246B3" w:rsidRDefault="008B1E2F" w:rsidP="008B1E2F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8B1E2F" w:rsidRPr="00A246B3" w:rsidRDefault="008B1E2F" w:rsidP="008B1E2F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6B4202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55" type="#_x0000_t202" style="position:absolute;margin-left:16.15pt;margin-top:6.6pt;width:181.4pt;height:39.6pt;z-index:-251658240;mso-width-percent:400;mso-position-horizontal-relative:text;mso-position-vertical-relative:text;mso-width-percent:400;mso-width-relative:margin;mso-height-relative:margin" stroked="f">
          <v:textbox style="mso-next-textbox:#_x0000_s2055">
            <w:txbxContent>
              <w:p w:rsidR="008B1E2F" w:rsidRPr="00A246B3" w:rsidRDefault="008B1E2F" w:rsidP="008B1E2F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</w:t>
                </w:r>
                <w:r w:rsidR="00F2349F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vnik</w:t>
                </w:r>
                <w:r w:rsidR="00F2349F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</w:t>
                </w:r>
                <w:r w:rsidR="00B92345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:+387 30 </w:t>
                </w:r>
                <w:r w:rsidR="00CE0A71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51</w:t>
                </w:r>
                <w:r w:rsidR="00F2349F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1 676</w:t>
                </w:r>
                <w:r w:rsidR="00CE0A71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</w:t>
                </w:r>
                <w:r w:rsidR="00F2349F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Fax:+387 30 </w:t>
                </w:r>
                <w:r w:rsidR="00CE0A71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518 226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8B1E2F" w:rsidRPr="00DE359E" w:rsidRDefault="008B1E2F" w:rsidP="008B1E2F">
    <w:pPr>
      <w:pStyle w:val="Footer"/>
      <w:rPr>
        <w:lang w:val="hr-BA"/>
      </w:rPr>
    </w:pPr>
  </w:p>
  <w:p w:rsidR="008B1E2F" w:rsidRPr="00DE359E" w:rsidRDefault="008B1E2F" w:rsidP="008B1E2F">
    <w:pPr>
      <w:pStyle w:val="Footer"/>
      <w:rPr>
        <w:lang w:val="hr-BA"/>
      </w:rPr>
    </w:pPr>
  </w:p>
  <w:p w:rsidR="00EA1B6A" w:rsidRPr="00DE359E" w:rsidRDefault="00EA1B6A" w:rsidP="008B1E2F">
    <w:pPr>
      <w:pStyle w:val="Footer"/>
      <w:rPr>
        <w:szCs w:val="16"/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F91" w:rsidRDefault="003E4F91" w:rsidP="006149DA">
      <w:r>
        <w:separator/>
      </w:r>
    </w:p>
  </w:footnote>
  <w:footnote w:type="continuationSeparator" w:id="1">
    <w:p w:rsidR="003E4F91" w:rsidRDefault="003E4F91" w:rsidP="006149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hdrShapeDefaults>
    <o:shapedefaults v:ext="edit" spidmax="64514">
      <o:colormenu v:ext="edit" strokecolor="none [1612]"/>
    </o:shapedefaults>
    <o:shapelayout v:ext="edit">
      <o:idmap v:ext="edit" data="2"/>
      <o:rules v:ext="edit">
        <o:r id="V:Rule2" type="connector" idref="#_x0000_s205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128B9"/>
    <w:rsid w:val="0003669A"/>
    <w:rsid w:val="00043233"/>
    <w:rsid w:val="00044F26"/>
    <w:rsid w:val="0004657D"/>
    <w:rsid w:val="00067924"/>
    <w:rsid w:val="00073F02"/>
    <w:rsid w:val="000823A6"/>
    <w:rsid w:val="000E71D0"/>
    <w:rsid w:val="00101225"/>
    <w:rsid w:val="001244F0"/>
    <w:rsid w:val="0012608F"/>
    <w:rsid w:val="00170637"/>
    <w:rsid w:val="001A1EAD"/>
    <w:rsid w:val="001B7973"/>
    <w:rsid w:val="001D1408"/>
    <w:rsid w:val="001F7049"/>
    <w:rsid w:val="001F734E"/>
    <w:rsid w:val="001F7E7A"/>
    <w:rsid w:val="002046DE"/>
    <w:rsid w:val="00285609"/>
    <w:rsid w:val="002A537F"/>
    <w:rsid w:val="002A5FDA"/>
    <w:rsid w:val="0030539C"/>
    <w:rsid w:val="003377E5"/>
    <w:rsid w:val="003473A7"/>
    <w:rsid w:val="00351077"/>
    <w:rsid w:val="003833E5"/>
    <w:rsid w:val="003C4E55"/>
    <w:rsid w:val="003E4F91"/>
    <w:rsid w:val="00402C5A"/>
    <w:rsid w:val="00451404"/>
    <w:rsid w:val="00463FC7"/>
    <w:rsid w:val="004A3C3C"/>
    <w:rsid w:val="004A6317"/>
    <w:rsid w:val="004C7C84"/>
    <w:rsid w:val="004F1D47"/>
    <w:rsid w:val="00546106"/>
    <w:rsid w:val="005540AC"/>
    <w:rsid w:val="00555D8F"/>
    <w:rsid w:val="005A1EBA"/>
    <w:rsid w:val="005A5E4A"/>
    <w:rsid w:val="005C1995"/>
    <w:rsid w:val="005D7CAE"/>
    <w:rsid w:val="006149DA"/>
    <w:rsid w:val="00625D2B"/>
    <w:rsid w:val="00686057"/>
    <w:rsid w:val="00686779"/>
    <w:rsid w:val="00687E7F"/>
    <w:rsid w:val="00693393"/>
    <w:rsid w:val="006B03F0"/>
    <w:rsid w:val="006B4202"/>
    <w:rsid w:val="006D05E7"/>
    <w:rsid w:val="006F67E8"/>
    <w:rsid w:val="00701295"/>
    <w:rsid w:val="0070164C"/>
    <w:rsid w:val="007601DD"/>
    <w:rsid w:val="007C0650"/>
    <w:rsid w:val="007E3123"/>
    <w:rsid w:val="008236C4"/>
    <w:rsid w:val="00870C03"/>
    <w:rsid w:val="008B08B0"/>
    <w:rsid w:val="008B1E2F"/>
    <w:rsid w:val="008B2D66"/>
    <w:rsid w:val="008B4CC4"/>
    <w:rsid w:val="008E4CB3"/>
    <w:rsid w:val="008F61BE"/>
    <w:rsid w:val="0090472C"/>
    <w:rsid w:val="009332F0"/>
    <w:rsid w:val="0093445B"/>
    <w:rsid w:val="00954977"/>
    <w:rsid w:val="009568F3"/>
    <w:rsid w:val="00963D4D"/>
    <w:rsid w:val="0096430A"/>
    <w:rsid w:val="00973CA1"/>
    <w:rsid w:val="009C328C"/>
    <w:rsid w:val="009D5D93"/>
    <w:rsid w:val="009D79B9"/>
    <w:rsid w:val="009F6D44"/>
    <w:rsid w:val="00A246B3"/>
    <w:rsid w:val="00A36928"/>
    <w:rsid w:val="00A46AD7"/>
    <w:rsid w:val="00A61B64"/>
    <w:rsid w:val="00AD779E"/>
    <w:rsid w:val="00AE7596"/>
    <w:rsid w:val="00B92345"/>
    <w:rsid w:val="00BD6BFA"/>
    <w:rsid w:val="00C05DBD"/>
    <w:rsid w:val="00C2372D"/>
    <w:rsid w:val="00C908E1"/>
    <w:rsid w:val="00CA134C"/>
    <w:rsid w:val="00CE0A71"/>
    <w:rsid w:val="00D1726F"/>
    <w:rsid w:val="00D30BAE"/>
    <w:rsid w:val="00D61499"/>
    <w:rsid w:val="00D81656"/>
    <w:rsid w:val="00DD583D"/>
    <w:rsid w:val="00DE359E"/>
    <w:rsid w:val="00DF508B"/>
    <w:rsid w:val="00E31293"/>
    <w:rsid w:val="00E42E82"/>
    <w:rsid w:val="00E55F40"/>
    <w:rsid w:val="00E65D9D"/>
    <w:rsid w:val="00E946E4"/>
    <w:rsid w:val="00EA1B6A"/>
    <w:rsid w:val="00EC29EF"/>
    <w:rsid w:val="00EC665D"/>
    <w:rsid w:val="00ED13AC"/>
    <w:rsid w:val="00EF32C1"/>
    <w:rsid w:val="00F2349F"/>
    <w:rsid w:val="00FA2A2B"/>
    <w:rsid w:val="00FF3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>
      <o:colormenu v:ext="edit" strokecolor="none [1612]"/>
    </o:shapedefaults>
    <o:shapelayout v:ext="edit">
      <o:idmap v:ext="edit" data="1"/>
      <o:rules v:ext="edit">
        <o:r id="V:Rule3" type="connector" idref="#_x0000_s1032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B2FCF-C007-4B83-BA4E-1E2DA292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lidijag</cp:lastModifiedBy>
  <cp:revision>4</cp:revision>
  <cp:lastPrinted>2024-12-23T11:39:00Z</cp:lastPrinted>
  <dcterms:created xsi:type="dcterms:W3CDTF">2024-12-31T07:14:00Z</dcterms:created>
  <dcterms:modified xsi:type="dcterms:W3CDTF">2024-12-31T07:23:00Z</dcterms:modified>
</cp:coreProperties>
</file>